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441" w:rsidRDefault="001C2441" w:rsidP="001C2441">
      <w:pPr>
        <w:spacing w:before="240" w:after="240" w:line="240" w:lineRule="auto"/>
        <w:jc w:val="center"/>
        <w:rPr>
          <w:rFonts w:ascii="Arial" w:eastAsia="Times New Roman" w:hAnsi="Arial" w:cs="Arial"/>
          <w:b/>
          <w:bCs/>
          <w:color w:val="000000"/>
          <w:sz w:val="18"/>
          <w:szCs w:val="18"/>
          <w:lang w:eastAsia="tr-TR"/>
        </w:rPr>
      </w:pPr>
      <w:r>
        <w:rPr>
          <w:rFonts w:ascii="Arial" w:eastAsia="Times New Roman" w:hAnsi="Arial" w:cs="Arial"/>
          <w:b/>
          <w:bCs/>
          <w:color w:val="000000"/>
          <w:sz w:val="18"/>
          <w:szCs w:val="18"/>
          <w:lang w:eastAsia="tr-TR"/>
        </w:rPr>
        <w:t xml:space="preserve">19 MAYIS </w:t>
      </w:r>
      <w:r w:rsidRPr="001C2441">
        <w:rPr>
          <w:rFonts w:ascii="Arial" w:eastAsia="Times New Roman" w:hAnsi="Arial" w:cs="Arial"/>
          <w:b/>
          <w:bCs/>
          <w:color w:val="000000"/>
          <w:sz w:val="18"/>
          <w:szCs w:val="18"/>
          <w:lang w:eastAsia="tr-TR"/>
        </w:rPr>
        <w:t xml:space="preserve"> ORTAOKULU </w:t>
      </w:r>
      <w:r w:rsidR="006265D7">
        <w:rPr>
          <w:rFonts w:ascii="Arial" w:eastAsia="Times New Roman" w:hAnsi="Arial" w:cs="Arial"/>
          <w:b/>
          <w:bCs/>
          <w:color w:val="000000"/>
          <w:sz w:val="18"/>
          <w:szCs w:val="18"/>
          <w:lang w:eastAsia="tr-TR"/>
        </w:rPr>
        <w:t>2</w:t>
      </w:r>
      <w:r w:rsidR="000C142C">
        <w:rPr>
          <w:rFonts w:ascii="Arial" w:eastAsia="Times New Roman" w:hAnsi="Arial" w:cs="Arial"/>
          <w:b/>
          <w:bCs/>
          <w:color w:val="000000"/>
          <w:sz w:val="18"/>
          <w:szCs w:val="18"/>
          <w:lang w:eastAsia="tr-TR"/>
        </w:rPr>
        <w:t>024-2028</w:t>
      </w:r>
      <w:r w:rsidRPr="001C2441">
        <w:rPr>
          <w:rFonts w:ascii="Arial" w:eastAsia="Times New Roman" w:hAnsi="Arial" w:cs="Arial"/>
          <w:b/>
          <w:bCs/>
          <w:color w:val="000000"/>
          <w:sz w:val="18"/>
          <w:szCs w:val="18"/>
          <w:lang w:eastAsia="tr-TR"/>
        </w:rPr>
        <w:t xml:space="preserve"> EĞİTİM ÖĞRETİM YILI EYLEM PLANI</w:t>
      </w:r>
    </w:p>
    <w:p w:rsidR="00693C6D" w:rsidRPr="001C2441" w:rsidRDefault="00693C6D" w:rsidP="001C2441">
      <w:pPr>
        <w:spacing w:before="240" w:after="240" w:line="240" w:lineRule="auto"/>
        <w:jc w:val="center"/>
        <w:rPr>
          <w:rFonts w:ascii="Times New Roman" w:eastAsia="Times New Roman" w:hAnsi="Times New Roman" w:cs="Times New Roman"/>
          <w:sz w:val="24"/>
          <w:szCs w:val="24"/>
          <w:lang w:eastAsia="tr-TR"/>
        </w:rPr>
      </w:pPr>
      <w:r>
        <w:rPr>
          <w:rFonts w:ascii="Arial" w:eastAsia="Times New Roman" w:hAnsi="Arial" w:cs="Arial"/>
          <w:b/>
          <w:bCs/>
          <w:color w:val="000000"/>
          <w:sz w:val="18"/>
          <w:szCs w:val="18"/>
          <w:lang w:eastAsia="tr-TR"/>
        </w:rPr>
        <w:t>(Bu eylem planı okul vizyonumuzda ye</w:t>
      </w:r>
      <w:r w:rsidR="00472273">
        <w:rPr>
          <w:rFonts w:ascii="Arial" w:eastAsia="Times New Roman" w:hAnsi="Arial" w:cs="Arial"/>
          <w:b/>
          <w:bCs/>
          <w:color w:val="000000"/>
          <w:sz w:val="18"/>
          <w:szCs w:val="18"/>
          <w:lang w:eastAsia="tr-TR"/>
        </w:rPr>
        <w:t>r alan değerleri ve hedefleri i</w:t>
      </w:r>
      <w:r>
        <w:rPr>
          <w:rFonts w:ascii="Arial" w:eastAsia="Times New Roman" w:hAnsi="Arial" w:cs="Arial"/>
          <w:b/>
          <w:bCs/>
          <w:color w:val="000000"/>
          <w:sz w:val="18"/>
          <w:szCs w:val="18"/>
          <w:lang w:eastAsia="tr-TR"/>
        </w:rPr>
        <w:t>çermektedir.)</w:t>
      </w:r>
    </w:p>
    <w:p w:rsidR="001C2441" w:rsidRPr="001C2441" w:rsidRDefault="001C2441" w:rsidP="001C2441">
      <w:pPr>
        <w:spacing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AKADEMİK GELİŞİM</w:t>
      </w:r>
    </w:p>
    <w:p w:rsidR="001C2441" w:rsidRPr="001C2441" w:rsidRDefault="001C2441" w:rsidP="001C2441">
      <w:pPr>
        <w:spacing w:after="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514"/>
        <w:gridCol w:w="1769"/>
        <w:gridCol w:w="951"/>
        <w:gridCol w:w="1111"/>
        <w:gridCol w:w="856"/>
        <w:gridCol w:w="1071"/>
      </w:tblGrid>
      <w:tr w:rsidR="001C2441" w:rsidRPr="001C2441" w:rsidTr="000C142C">
        <w:trPr>
          <w:trHeight w:val="1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Faaliyet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Sorumlu İş Birliği Yapacak Kurum ve Kuruluş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Planlama</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Dönemi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Çalışmanın</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Tarihi</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İzleme Tarihi</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Sonuç</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Göstergesi</w:t>
            </w:r>
          </w:p>
        </w:tc>
      </w:tr>
      <w:tr w:rsidR="001C2441" w:rsidRPr="001C2441" w:rsidTr="000C142C">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1.1 Verimli ders çalışma yöntemleri eğitimleri düzenlenecektir.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C142C" w:rsidRPr="001C2441" w:rsidRDefault="000C142C" w:rsidP="000C142C">
            <w:pPr>
              <w:spacing w:before="240"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sz w:val="18"/>
                <w:szCs w:val="18"/>
                <w:lang w:eastAsia="tr-TR"/>
              </w:rPr>
              <w:t xml:space="preserve">Ekim </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0C142C" w:rsidP="000C142C">
            <w:pPr>
              <w:spacing w:before="240"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1.2 Mesleki rehberlik ve kariyer süreçlerine yönelik eğitim programı düzenlenecektir.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0C142C" w:rsidP="000C142C">
            <w:pPr>
              <w:spacing w:before="240"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sz w:val="18"/>
                <w:szCs w:val="18"/>
                <w:lang w:eastAsia="tr-TR"/>
              </w:rPr>
              <w:t xml:space="preserve">Ekim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0C142C" w:rsidP="000C142C">
            <w:pPr>
              <w:spacing w:before="240"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1.3 Aile içi iletişim ve ergenlik dönemi eğitimi düzenlenecektir.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0C142C" w:rsidP="000C142C">
            <w:pPr>
              <w:spacing w:before="240"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0C142C" w:rsidP="000C142C">
            <w:pPr>
              <w:spacing w:before="240"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1.4 Sınav stresine yönelik seminer ve etkinlik düzenlenecektir.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0C142C" w:rsidP="000C142C">
            <w:pPr>
              <w:spacing w:before="240"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sz w:val="18"/>
                <w:szCs w:val="18"/>
                <w:lang w:eastAsia="tr-TR"/>
              </w:rPr>
              <w:t xml:space="preserve">Ekim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0C142C" w:rsidP="000C142C">
            <w:pPr>
              <w:spacing w:before="240"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1.5 “Eğitimde Veli İş birliği”  eğitim faaliyeti yürütülecektir.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0C142C" w:rsidP="000C142C">
            <w:pPr>
              <w:spacing w:before="240"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0C142C" w:rsidP="000C142C">
            <w:pPr>
              <w:spacing w:before="240"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1.6 Okul Düzeyinde Kazanım Değerlendirme Çalışmaları Yapılacaktır.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0C142C" w:rsidP="000C142C">
            <w:pPr>
              <w:spacing w:before="240"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sz w:val="18"/>
                <w:szCs w:val="18"/>
                <w:lang w:eastAsia="tr-TR"/>
              </w:rPr>
              <w:t xml:space="preserve">Ekim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0C142C" w:rsidP="000C142C">
            <w:pPr>
              <w:spacing w:before="240" w:after="0" w:line="240" w:lineRule="auto"/>
              <w:rPr>
                <w:rFonts w:ascii="Times New Roman" w:eastAsia="Times New Roman" w:hAnsi="Times New Roman" w:cs="Times New Roman"/>
                <w:sz w:val="24"/>
                <w:szCs w:val="24"/>
                <w:lang w:eastAsia="tr-TR"/>
              </w:rPr>
            </w:pPr>
            <w:r>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1.7 Okul Düzeyinde Genel Değerlendirme Çalışmaları Yapılacaktır.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1.8  Sınav sistemi ve soru biçimlerine yönelik farkındalık oluşturmak için öğrenci, öğretmen ve veli düzeyinde seminerler düzenlenecektir.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Ekim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1.9 Yapılan çalışmalar ve sınav sonuçları analiz edilecektir.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1.10 Teknoloji bağımlılığına yönelik eğitim programları düzenlenecektir.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Ekim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lastRenderedPageBreak/>
              <w:t>1.11 Sınıf ve branş öğretmenlerine özel eğitim farkındalık programları planlanacaktır.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1.12 Özel eğitime ihtiyacı olan bireylere ve ailelerine yönelik eğitim programı düzenlenecektir.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Ekim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bl>
    <w:p w:rsidR="001C2441" w:rsidRPr="001C2441" w:rsidRDefault="001C2441" w:rsidP="001C2441">
      <w:pPr>
        <w:spacing w:after="0" w:line="240" w:lineRule="auto"/>
        <w:rPr>
          <w:rFonts w:ascii="Times New Roman" w:eastAsia="Times New Roman" w:hAnsi="Times New Roman" w:cs="Times New Roman"/>
          <w:sz w:val="24"/>
          <w:szCs w:val="24"/>
          <w:lang w:eastAsia="tr-TR"/>
        </w:rPr>
      </w:pPr>
    </w:p>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Çağın Gerektirdiği Becerilerin Öğrencilere Kazandırılması</w:t>
      </w:r>
    </w:p>
    <w:p w:rsidR="001C2441" w:rsidRPr="001C2441" w:rsidRDefault="001C2441" w:rsidP="001C2441">
      <w:pPr>
        <w:spacing w:after="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420"/>
        <w:gridCol w:w="1847"/>
        <w:gridCol w:w="951"/>
        <w:gridCol w:w="1111"/>
        <w:gridCol w:w="872"/>
        <w:gridCol w:w="1071"/>
      </w:tblGrid>
      <w:tr w:rsidR="001C2441" w:rsidRPr="001C2441" w:rsidTr="001C2441">
        <w:trPr>
          <w:trHeight w:val="1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Faaliyet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Sorumlu İş Birliği Yapacak Kurum ve Kuruluş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Planlama</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Dönemi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Çalışmanın</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Tarihi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İzleme Tarihi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Sonuç</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Göstergesi</w:t>
            </w:r>
          </w:p>
        </w:tc>
      </w:tr>
      <w:tr w:rsidR="001C2441" w:rsidRPr="001C2441" w:rsidTr="001C2441">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2.1 Dijital içerik geliştirmeye yönelik seminer ve kurs planlaması yapılacaktır.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Ekim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2.2 Proje yazım süreçlerine yönelik okul düzeyinde bilgilendirme seminerleri düzenlenecektir.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Ekim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2.3 Bilimsel proje hazırlama temelli öğretmen eğitim faaliyetleri yapılacaktır. (TÜBİTAK , HAREZMİ vb.)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Ekim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2.4 Bilimsel proje hazırlama temelli öğrenci eğitim faaliyetleri yapılacaktır.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Ekim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bl>
    <w:p w:rsidR="001C2441" w:rsidRPr="001C2441" w:rsidRDefault="001C2441" w:rsidP="001C2441">
      <w:pPr>
        <w:spacing w:after="0" w:line="240" w:lineRule="auto"/>
        <w:rPr>
          <w:rFonts w:ascii="Times New Roman" w:eastAsia="Times New Roman" w:hAnsi="Times New Roman" w:cs="Times New Roman"/>
          <w:sz w:val="24"/>
          <w:szCs w:val="24"/>
          <w:lang w:eastAsia="tr-TR"/>
        </w:rPr>
      </w:pPr>
    </w:p>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Öğrencilerin Fiziksel, Ruhsal ve Sosyal Gelişimlerini Sağlamak</w:t>
      </w:r>
    </w:p>
    <w:p w:rsidR="001C2441" w:rsidRPr="001C2441" w:rsidRDefault="001C2441" w:rsidP="001C2441">
      <w:pPr>
        <w:spacing w:after="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792"/>
        <w:gridCol w:w="1534"/>
        <w:gridCol w:w="951"/>
        <w:gridCol w:w="1111"/>
        <w:gridCol w:w="813"/>
        <w:gridCol w:w="1071"/>
      </w:tblGrid>
      <w:tr w:rsidR="001C2441" w:rsidRPr="001C2441" w:rsidTr="000C142C">
        <w:trPr>
          <w:trHeight w:val="1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Faaliyet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Sorumlu İş Birliği Yapacak Kurum ve Kuruluş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Planlama</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Dönemi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Çalışmanın</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Tarihi</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İzleme Tarihi</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Sonuç</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Göstergesi</w:t>
            </w:r>
          </w:p>
        </w:tc>
      </w:tr>
      <w:tr w:rsidR="001C2441" w:rsidRPr="001C2441" w:rsidTr="000C142C">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3.1 Zekâ oyunları sınıflarının kurulması.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Ekim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lastRenderedPageBreak/>
              <w:t>3.2 Öğretmenlerimizin zekâ oyunları eğitimlerine yönlendirilmesi.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Ekim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3.3 Okul içinde zekâ oyunları eğitimleri ve turnuvaları planlamalarının yapılması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3.4 Öğrencilerin il-ilçe genelinde yapılan akıl ve zekâ oyunları turnuva ve organizasyonlarına teşvikinin yapılması.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Ekim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3.5 Sağlık okuryazarlığı kapsamında öğrenci, öğretmen ve veli düzeyinde seminer ve kurslar düzenlenecektir.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1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3.6 Sağlıklı davranışların geliştirilmesi ve çocukların doğru beslenmelerinin sağlanması, uygun temel sağlık eğitimi ve fiziksel aktiviteler için destek ve rehberlik programları yapılacaktır.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Ekim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3.7 Kişisel hijyen eğitimleri kapsamında okul bazlı İlçe Toplum Sağlığı birimleriyle koordineli eğitimler düzenlenecektir.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3.8 Yerel, ulusal ve uluslararası yapılan bilimsel etkinliklere öğrencilerin katılımı sağlanacaktır.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Ekim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3.9 Yerel, ulusal ve uluslararası yapılan sosyal faaliyetlere öğrencilerin katılımı sağlanacaktır.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3.10 Yerel, ulusal ve uluslararası yapılan kültürel faaliyetlere öğrencilerin katılımı sağlanacaktır.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Ekim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3.11 Yerel, ulusal ve uluslararası yapılan  sportif faaliyetlere öğrencilerin katılımı sağlanacaktır.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3.12 Sosyal sorumluluk ve gönüllülük çalışmalarının farkındalığının artırılmasına yönelik faaliyetler planlanacaktır.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Ekim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0C142C">
        <w:trPr>
          <w:trHeight w:val="8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3.13 Okullarda sosyal sorumluluk ve gönüllülük çalışmaları düzenlenecektir.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8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Ocak </w:t>
            </w:r>
          </w:p>
        </w:tc>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bl>
    <w:p w:rsidR="001C2441" w:rsidRPr="001C2441" w:rsidRDefault="001C2441" w:rsidP="001C2441">
      <w:pPr>
        <w:spacing w:after="0" w:line="240" w:lineRule="auto"/>
        <w:rPr>
          <w:rFonts w:ascii="Times New Roman" w:eastAsia="Times New Roman" w:hAnsi="Times New Roman" w:cs="Times New Roman"/>
          <w:sz w:val="24"/>
          <w:szCs w:val="24"/>
          <w:lang w:eastAsia="tr-TR"/>
        </w:rPr>
      </w:pPr>
    </w:p>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20"/>
          <w:szCs w:val="20"/>
          <w:lang w:eastAsia="tr-TR"/>
        </w:rPr>
        <w:t>Erdem</w:t>
      </w:r>
    </w:p>
    <w:p w:rsidR="001C2441" w:rsidRPr="001C2441" w:rsidRDefault="001C2441" w:rsidP="001C2441">
      <w:pPr>
        <w:spacing w:after="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823"/>
        <w:gridCol w:w="1508"/>
        <w:gridCol w:w="951"/>
        <w:gridCol w:w="1111"/>
        <w:gridCol w:w="808"/>
        <w:gridCol w:w="1071"/>
      </w:tblGrid>
      <w:tr w:rsidR="001C2441" w:rsidRPr="001C2441" w:rsidTr="001C2441">
        <w:trPr>
          <w:trHeight w:val="1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Faaliyet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Sorumlu İş Birliği Yapacak Kurum ve Kuruluş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Planlama</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Dönemi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Çalışmanın</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Tarihi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İzleme Tarihi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Sonuç</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Göstergesi</w:t>
            </w:r>
          </w:p>
        </w:tc>
      </w:tr>
      <w:tr w:rsidR="001C2441" w:rsidRPr="001C2441" w:rsidTr="001C2441">
        <w:trPr>
          <w:trHeight w:val="14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4.1 Temel</w:t>
            </w:r>
            <w:r w:rsidR="0077576F">
              <w:rPr>
                <w:rFonts w:ascii="Arial" w:eastAsia="Times New Roman" w:hAnsi="Arial" w:cs="Arial"/>
                <w:color w:val="000000"/>
                <w:sz w:val="18"/>
                <w:szCs w:val="18"/>
                <w:lang w:eastAsia="tr-TR"/>
              </w:rPr>
              <w:t xml:space="preserve"> </w:t>
            </w:r>
            <w:r w:rsidRPr="001C2441">
              <w:rPr>
                <w:rFonts w:ascii="Arial" w:eastAsia="Times New Roman" w:hAnsi="Arial" w:cs="Arial"/>
                <w:color w:val="000000"/>
                <w:sz w:val="18"/>
                <w:szCs w:val="18"/>
                <w:lang w:eastAsia="tr-TR"/>
              </w:rPr>
              <w:t>eğitim ve ortaöğretim öğrencilerine yönelik tüm hakları kapsayan eğitim programları planlanacaktır.</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16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4</w:t>
            </w:r>
            <w:r w:rsidRPr="001C2441">
              <w:rPr>
                <w:rFonts w:ascii="Arial" w:eastAsia="Times New Roman" w:hAnsi="Arial" w:cs="Arial"/>
                <w:b/>
                <w:bCs/>
                <w:color w:val="000000"/>
                <w:sz w:val="20"/>
                <w:szCs w:val="20"/>
                <w:lang w:eastAsia="tr-TR"/>
              </w:rPr>
              <w:t>.</w:t>
            </w:r>
            <w:r w:rsidRPr="001C2441">
              <w:rPr>
                <w:rFonts w:ascii="Arial" w:eastAsia="Times New Roman" w:hAnsi="Arial" w:cs="Arial"/>
                <w:b/>
                <w:bCs/>
                <w:color w:val="000000"/>
                <w:sz w:val="16"/>
                <w:szCs w:val="16"/>
                <w:lang w:eastAsia="tr-TR"/>
              </w:rPr>
              <w:t>2</w:t>
            </w:r>
            <w:r w:rsidRPr="001C2441">
              <w:rPr>
                <w:rFonts w:ascii="Arial" w:eastAsia="Times New Roman" w:hAnsi="Arial" w:cs="Arial"/>
                <w:color w:val="000000"/>
                <w:sz w:val="18"/>
                <w:szCs w:val="18"/>
                <w:lang w:eastAsia="tr-TR"/>
              </w:rPr>
              <w:t xml:space="preserve"> Öğrencilerin sosyal sorumluluklarının farkına varabilmeleri, yaparak ve yaşayarak öğrenmelerine fırsat tanıyacak etkinlikler planlanacaktır.(İlgili kurum gezileri, atölye çalışmaları vb.)</w:t>
            </w:r>
          </w:p>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1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4.3 Millî ve manevi değerleri sembolize eden isimlerin yaşatılması ve rol model teşkil etmesi amacıyla okul düzeyinde faaliyetler planlanacaktır.</w:t>
            </w:r>
          </w:p>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1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4.4 Okullarda ERDEM Yönergesinden belirlenecek temalı drama etkinlikleri yapılacaktır.</w:t>
            </w:r>
          </w:p>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1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4.5 </w:t>
            </w:r>
            <w:proofErr w:type="spellStart"/>
            <w:r w:rsidRPr="001C2441">
              <w:rPr>
                <w:rFonts w:ascii="Arial" w:eastAsia="Times New Roman" w:hAnsi="Arial" w:cs="Arial"/>
                <w:color w:val="000000"/>
                <w:sz w:val="18"/>
                <w:szCs w:val="18"/>
                <w:lang w:eastAsia="tr-TR"/>
              </w:rPr>
              <w:t>ERDEMYönerge</w:t>
            </w:r>
            <w:proofErr w:type="spellEnd"/>
            <w:r w:rsidRPr="001C2441">
              <w:rPr>
                <w:rFonts w:ascii="Arial" w:eastAsia="Times New Roman" w:hAnsi="Arial" w:cs="Arial"/>
                <w:color w:val="000000"/>
                <w:sz w:val="18"/>
                <w:szCs w:val="18"/>
                <w:lang w:eastAsia="tr-TR"/>
              </w:rPr>
              <w:t xml:space="preserve"> çerçevesinde yapılan etkinlikler dikkate alınarak olumlu gelişme gösteren öğrencilerin ödüllendirilmesinin sağlayacaktır.</w:t>
            </w:r>
          </w:p>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1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4.6 Toplumsal sorumluluklar ve gönüllülük kapsamında faaliyetler organize edilecektir.</w:t>
            </w:r>
          </w:p>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1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lastRenderedPageBreak/>
              <w:t>4.7 Yönergede belirtilen etkinlik ve aktivitelerin tüm branşlara yaygınlaştırılacaktır.</w:t>
            </w:r>
          </w:p>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1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4.8 Geçmişten günümüze uzanan ve temel değerlerimizi ortaya koyan e-içerikler oluşturulacak ve öğrenci ve velilerimize ulaştırılacaktır.</w:t>
            </w:r>
          </w:p>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10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4.9 ERDEM Faaliyetlerine ebeveynler dahil edilecektir.</w:t>
            </w:r>
          </w:p>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bl>
    <w:p w:rsidR="001C2441" w:rsidRPr="001C2441" w:rsidRDefault="001C2441" w:rsidP="001C2441">
      <w:pPr>
        <w:spacing w:after="0" w:line="240" w:lineRule="auto"/>
        <w:rPr>
          <w:rFonts w:ascii="Times New Roman" w:eastAsia="Times New Roman" w:hAnsi="Times New Roman" w:cs="Times New Roman"/>
          <w:sz w:val="24"/>
          <w:szCs w:val="24"/>
          <w:lang w:eastAsia="tr-TR"/>
        </w:rPr>
      </w:pPr>
    </w:p>
    <w:p w:rsidR="001C2441" w:rsidRPr="001C2441" w:rsidRDefault="001C2441" w:rsidP="001C2441">
      <w:pPr>
        <w:spacing w:before="240" w:after="24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20"/>
          <w:szCs w:val="20"/>
          <w:lang w:eastAsia="tr-TR"/>
        </w:rPr>
        <w:t>Öğrencilerin Öğrenme Farklılıklarının Azaltılması</w:t>
      </w:r>
    </w:p>
    <w:p w:rsidR="001C2441" w:rsidRPr="001C2441" w:rsidRDefault="001C2441" w:rsidP="001C2441">
      <w:pPr>
        <w:spacing w:after="0" w:line="240" w:lineRule="auto"/>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4015"/>
        <w:gridCol w:w="1346"/>
        <w:gridCol w:w="951"/>
        <w:gridCol w:w="1111"/>
        <w:gridCol w:w="778"/>
        <w:gridCol w:w="1071"/>
      </w:tblGrid>
      <w:tr w:rsidR="001C2441" w:rsidRPr="001C2441" w:rsidTr="001C2441">
        <w:trPr>
          <w:trHeight w:val="1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6"/>
                <w:szCs w:val="16"/>
                <w:lang w:eastAsia="tr-TR"/>
              </w:rPr>
              <w:t>Faaliyet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Sorumlu İş Birliği Yapacak Kurum ve Kuruluş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Planlama</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Dönemi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Çalışmanın</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Tarihi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İzleme Tarihi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Sonuç</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Göstergesi</w:t>
            </w:r>
          </w:p>
        </w:tc>
      </w:tr>
      <w:tr w:rsidR="001C2441" w:rsidRPr="001C2441" w:rsidTr="001C2441">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5.1 Okulun fiziki ve teknolojik durum analiz raporu hazırlanacaktır.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5.2 Okulun fiziki ve teknolojik durum analiz raporu kapsamında iyileşmeye açık alanlara yönelik yapılan faaliyet sayısı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5.3 Engellilerin Kullanımına Yönelik Okullarımızda İyileştirme Çalışmaları Yapılacaktır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5.4 Bağımlılıkla mücadeleye yönelik eğitimler yapılacaktır.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5.5 Tüm okuryazarlık türlerini kapsayan eğitim düzenlenecektir.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lastRenderedPageBreak/>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lastRenderedPageBreak/>
              <w:t> </w:t>
            </w:r>
          </w:p>
        </w:tc>
      </w:tr>
      <w:tr w:rsidR="001C2441" w:rsidRPr="001C2441" w:rsidTr="001C2441">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lastRenderedPageBreak/>
              <w:t>5.6 Üniversitelerle iş birliği yapılarak akademik düzeyde eğitim faaliyetleri yapılacaktır.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7448CA">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5.7 Okuma Becerilerinin Geliştirilmesi” çalışması yürütülecektir.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22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5.8 Çocukların maruz kaldıkları şiddet ve bunun çocuk ve ergenler üzerindeki etkilerini öğrenme, çocukların sergilediği davranışlardaki bazı sinyalleri fark etme, şiddete maruz kalan çocukları okulda nasıl destekleyeceğini öğrenme konularında öğretmenlerin bilgi, beceri, değer ve tutumlarını artırılması için eğitimler düzenlenecektir. (Veli, öğretmen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1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5.9 Çocuk koruma, sağlık, beslenme ve erken çocukluk gelişimi alanlarını içeren toplum temelli yaklaşımlarla ev ziyaretleri, bilgilendirme çalışmalarını da içeren faaliyetler yapılacaktır.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5.10 Öğrencilerin öğrenme farklılığının belirlendiği envanter uygulanacaktır.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r w:rsidR="001C2441" w:rsidRPr="001C2441" w:rsidTr="001C2441">
        <w:trPr>
          <w:trHeight w:val="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after="0" w:line="240" w:lineRule="auto"/>
              <w:ind w:left="-80"/>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5.11 Öğrencilerin kazanım düzeylerinin değerlendirildiği çalışmalar yapılacaktır.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Okul Gelişim Komisyonu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Mart </w:t>
            </w:r>
          </w:p>
          <w:p w:rsidR="001C2441" w:rsidRPr="001C2441" w:rsidRDefault="001C2441" w:rsidP="000C142C">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xml:space="preserve">Nisan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Mayıs</w:t>
            </w:r>
          </w:p>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2441" w:rsidRPr="001C2441" w:rsidRDefault="001C2441" w:rsidP="001C2441">
            <w:pPr>
              <w:spacing w:before="240" w:after="0" w:line="240" w:lineRule="auto"/>
              <w:rPr>
                <w:rFonts w:ascii="Times New Roman" w:eastAsia="Times New Roman" w:hAnsi="Times New Roman" w:cs="Times New Roman"/>
                <w:sz w:val="24"/>
                <w:szCs w:val="24"/>
                <w:lang w:eastAsia="tr-TR"/>
              </w:rPr>
            </w:pPr>
            <w:r w:rsidRPr="001C2441">
              <w:rPr>
                <w:rFonts w:ascii="Arial" w:eastAsia="Times New Roman" w:hAnsi="Arial" w:cs="Arial"/>
                <w:color w:val="000000"/>
                <w:sz w:val="18"/>
                <w:szCs w:val="18"/>
                <w:lang w:eastAsia="tr-TR"/>
              </w:rPr>
              <w:t> </w:t>
            </w:r>
          </w:p>
        </w:tc>
      </w:tr>
    </w:tbl>
    <w:p w:rsidR="000C142C" w:rsidRDefault="000C142C"/>
    <w:p w:rsidR="000C142C" w:rsidRDefault="000C142C" w:rsidP="000C142C"/>
    <w:p w:rsidR="00E524EB" w:rsidRPr="000C142C" w:rsidRDefault="000C142C" w:rsidP="000C142C">
      <w:pPr>
        <w:tabs>
          <w:tab w:val="left" w:pos="3960"/>
        </w:tabs>
        <w:rPr>
          <w:b/>
        </w:rPr>
      </w:pPr>
      <w:r>
        <w:tab/>
      </w:r>
      <w:bookmarkStart w:id="0" w:name="_GoBack"/>
      <w:r w:rsidRPr="000C142C">
        <w:rPr>
          <w:b/>
        </w:rPr>
        <w:t>FEVZİ SARIDAĞ</w:t>
      </w:r>
    </w:p>
    <w:p w:rsidR="000C142C" w:rsidRPr="000C142C" w:rsidRDefault="000C142C" w:rsidP="000C142C">
      <w:pPr>
        <w:tabs>
          <w:tab w:val="left" w:pos="3960"/>
        </w:tabs>
        <w:rPr>
          <w:b/>
        </w:rPr>
      </w:pPr>
      <w:r w:rsidRPr="000C142C">
        <w:rPr>
          <w:b/>
        </w:rPr>
        <w:tab/>
        <w:t xml:space="preserve">    02.09.2024</w:t>
      </w:r>
      <w:bookmarkEnd w:id="0"/>
    </w:p>
    <w:sectPr w:rsidR="000C142C" w:rsidRPr="000C1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18"/>
    <w:rsid w:val="000C142C"/>
    <w:rsid w:val="001C2441"/>
    <w:rsid w:val="00472273"/>
    <w:rsid w:val="004D10A2"/>
    <w:rsid w:val="006265D7"/>
    <w:rsid w:val="00693C6D"/>
    <w:rsid w:val="007448CA"/>
    <w:rsid w:val="0077576F"/>
    <w:rsid w:val="00B97F18"/>
    <w:rsid w:val="00E524EB"/>
    <w:rsid w:val="00E70A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C24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C24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1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1203</Words>
  <Characters>6863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Ogrenci1</dc:creator>
  <cp:lastModifiedBy>Ogrenci1</cp:lastModifiedBy>
  <cp:revision>3</cp:revision>
  <dcterms:created xsi:type="dcterms:W3CDTF">2025-01-23T14:10:00Z</dcterms:created>
  <dcterms:modified xsi:type="dcterms:W3CDTF">2025-01-23T14:11:00Z</dcterms:modified>
</cp:coreProperties>
</file>